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ANKETA</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Skirta įvertinti vartotojų pasitenkinimą švietimo paslaugomis, teikiamomis</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Šalčininkų rajono savivaldybėje</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Spacing"/>
        <w:ind w:firstLine="720"/>
        <w:jc w:val="both"/>
        <w:rPr>
          <w:rFonts w:ascii="Times New Roman" w:hAnsi="Times New Roman" w:cs="Times New Roman"/>
          <w:sz w:val="20"/>
          <w:szCs w:val="20"/>
        </w:rPr>
      </w:pPr>
      <w:r>
        <w:rPr>
          <w:rFonts w:cs="Times New Roman" w:ascii="Times New Roman" w:hAnsi="Times New Roman"/>
          <w:sz w:val="20"/>
          <w:szCs w:val="20"/>
        </w:rPr>
        <w:t>Šalčininkų rajono savivaldybės administracijos užsakymu atliekamas savivaldybės gyventojų nuomonės ir patenkinimo švietimo srities viešosiomis paslaugomis tyrimas. Mums būtų labai malonu, jeigu sutiktumėte išreikšti savo nuomonę šio tyrimo klausimais. Jūsų atsakymų anonimiškumą garantuojame – rezultatai bus analizuojami tik apibendrintai.</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numPr>
          <w:ilvl w:val="0"/>
          <w:numId w:val="1"/>
        </w:numPr>
        <w:rPr>
          <w:rFonts w:ascii="Times New Roman" w:hAnsi="Times New Roman" w:cs="Times New Roman"/>
          <w:b/>
          <w:b/>
          <w:sz w:val="20"/>
          <w:szCs w:val="20"/>
        </w:rPr>
      </w:pPr>
      <w:r>
        <w:rPr>
          <w:rFonts w:cs="Times New Roman" w:ascii="Times New Roman" w:hAnsi="Times New Roman"/>
          <w:b/>
          <w:sz w:val="20"/>
          <w:szCs w:val="20"/>
        </w:rPr>
        <w:t>Ar Jūsų nuolatinė gyvenamoji vieta yra Šalčininkų rajono savivaldybė?</w:t>
      </w:r>
    </w:p>
    <w:p>
      <w:pPr>
        <w:pStyle w:val="NoSpacing"/>
        <w:rPr>
          <w:rFonts w:ascii="Times New Roman" w:hAnsi="Times New Roman" w:cs="Times New Roman"/>
          <w:sz w:val="20"/>
          <w:szCs w:val="20"/>
        </w:rPr>
      </w:pPr>
      <w:r>
        <w:rPr>
          <w:rFonts w:cs="Times New Roman" w:ascii="Times New Roman" w:hAnsi="Times New Roman"/>
          <w:sz w:val="20"/>
          <w:szCs w:val="20"/>
        </w:rPr>
        <w:t>(Pažymėkite Jums tinkamą langelį)</w:t>
      </w:r>
    </w:p>
    <w:p>
      <w:pPr>
        <w:pStyle w:val="NoSpacing"/>
        <w:rPr>
          <w:rFonts w:ascii="Times New Roman" w:hAnsi="Times New Roman" w:cs="Times New Roman"/>
          <w:sz w:val="20"/>
          <w:szCs w:val="20"/>
        </w:rPr>
      </w:pPr>
      <w:r>
        <w:rPr>
          <w:rFonts w:cs="Times New Roman" w:ascii="Times New Roman" w:hAnsi="Times New Roman"/>
          <w:sz w:val="20"/>
          <w:szCs w:val="20"/>
        </w:rPr>
      </w:r>
    </w:p>
    <w:tbl>
      <w:tblPr>
        <w:tblStyle w:val="TableGrid"/>
        <w:tblW w:w="1980" w:type="dxa"/>
        <w:jc w:val="center"/>
        <w:tblInd w:w="0" w:type="dxa"/>
        <w:tblCellMar>
          <w:top w:w="0" w:type="dxa"/>
          <w:left w:w="108" w:type="dxa"/>
          <w:bottom w:w="0" w:type="dxa"/>
          <w:right w:w="108" w:type="dxa"/>
        </w:tblCellMar>
        <w:tblLook w:firstRow="1" w:noVBand="1" w:lastRow="0" w:firstColumn="1" w:lastColumn="0" w:noHBand="0" w:val="04a0"/>
      </w:tblPr>
      <w:tblGrid>
        <w:gridCol w:w="989"/>
        <w:gridCol w:w="990"/>
      </w:tblGrid>
      <w:tr>
        <w:trPr/>
        <w:tc>
          <w:tcPr>
            <w:tcW w:w="989" w:type="dxa"/>
            <w:tcBorders/>
            <w:shd w:fill="auto" w:val="clear"/>
            <w:tcMar>
              <w:left w:w="108" w:type="dxa"/>
            </w:tcMar>
          </w:tcPr>
          <w:p>
            <w:pPr>
              <w:pStyle w:val="NoSpacing"/>
              <w:spacing w:lineRule="auto" w:line="240" w:before="0" w:after="0"/>
              <w:rPr>
                <w:rFonts w:ascii="Times New Roman" w:hAnsi="Times New Roman" w:cs="Times New Roman"/>
                <w:sz w:val="20"/>
                <w:szCs w:val="20"/>
              </w:rPr>
            </w:pPr>
            <w:r>
              <w:rPr>
                <w:rFonts w:cs="Times New Roman" w:ascii="Times New Roman" w:hAnsi="Times New Roman"/>
                <w:sz w:val="20"/>
                <w:szCs w:val="20"/>
              </w:rPr>
              <w:t>1. Taip</w:t>
            </w:r>
          </w:p>
        </w:tc>
        <w:tc>
          <w:tcPr>
            <w:tcW w:w="990" w:type="dxa"/>
            <w:tcBorders/>
            <w:shd w:fill="auto" w:val="clear"/>
            <w:tcMar>
              <w:left w:w="108" w:type="dxa"/>
            </w:tcMar>
          </w:tcPr>
          <w:p>
            <w:pPr>
              <w:pStyle w:val="NoSpacing"/>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989" w:type="dxa"/>
            <w:tcBorders/>
            <w:shd w:fill="auto" w:val="clear"/>
            <w:tcMar>
              <w:left w:w="108" w:type="dxa"/>
            </w:tcMar>
          </w:tcPr>
          <w:p>
            <w:pPr>
              <w:pStyle w:val="NoSpacing"/>
              <w:spacing w:lineRule="auto" w:line="240" w:before="0" w:after="0"/>
              <w:rPr>
                <w:rFonts w:ascii="Times New Roman" w:hAnsi="Times New Roman" w:cs="Times New Roman"/>
                <w:sz w:val="20"/>
                <w:szCs w:val="20"/>
              </w:rPr>
            </w:pPr>
            <w:r>
              <w:rPr>
                <w:rFonts w:cs="Times New Roman" w:ascii="Times New Roman" w:hAnsi="Times New Roman"/>
                <w:sz w:val="20"/>
                <w:szCs w:val="20"/>
              </w:rPr>
              <w:t>2. Ne</w:t>
            </w:r>
          </w:p>
        </w:tc>
        <w:tc>
          <w:tcPr>
            <w:tcW w:w="990" w:type="dxa"/>
            <w:tcBorders/>
            <w:shd w:fill="auto" w:val="clear"/>
            <w:tcMar>
              <w:left w:w="108" w:type="dxa"/>
            </w:tcMar>
          </w:tcPr>
          <w:p>
            <w:pPr>
              <w:pStyle w:val="NoSpacing"/>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NoSpacing"/>
        <w:rPr>
          <w:rFonts w:ascii="Times New Roman" w:hAnsi="Times New Roman" w:cs="Times New Roman"/>
          <w:b/>
          <w:b/>
          <w:sz w:val="20"/>
          <w:szCs w:val="20"/>
        </w:rPr>
      </w:pPr>
      <w:r>
        <w:rPr>
          <w:rFonts w:cs="Times New Roman" w:ascii="Times New Roman" w:hAnsi="Times New Roman"/>
          <w:sz w:val="20"/>
          <w:szCs w:val="20"/>
        </w:rPr>
        <w:t xml:space="preserve">Kadangi šioje apklausoje tiriama Šalčininkų rajono savivaldybės gyventojų nuomonė ir patenkinimas paslaugomis, </w:t>
      </w:r>
      <w:r>
        <w:rPr>
          <w:rFonts w:cs="Times New Roman" w:ascii="Times New Roman" w:hAnsi="Times New Roman"/>
          <w:b/>
          <w:sz w:val="20"/>
          <w:szCs w:val="20"/>
        </w:rPr>
        <w:t>jei Jūs nesate Šalčininkų rajono gyventojas, toliau anketos pildyti nereikia.</w:t>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Kaip Jūs vertinate Šalčininkų rajono savivaldybėje teikiamas viešąsias paslaugas</w:t>
      </w:r>
    </w:p>
    <w:p>
      <w:pPr>
        <w:pStyle w:val="NoSpacing"/>
        <w:rPr>
          <w:rFonts w:ascii="Times New Roman" w:hAnsi="Times New Roman" w:cs="Times New Roman"/>
          <w:sz w:val="20"/>
          <w:szCs w:val="20"/>
        </w:rPr>
      </w:pPr>
      <w:r>
        <w:rPr>
          <w:rFonts w:cs="Times New Roman" w:ascii="Times New Roman" w:hAnsi="Times New Roman"/>
          <w:sz w:val="20"/>
          <w:szCs w:val="20"/>
        </w:rPr>
        <w:t>Vertinkite 10 balų skalėje, kur 1 reiškia „labai nepatenkintas (-a)“ , o 10 reiškia „Labai patenkintas (-a)“</w:t>
      </w:r>
    </w:p>
    <w:p>
      <w:pPr>
        <w:pStyle w:val="NoSpacing"/>
        <w:rPr/>
      </w:pPr>
      <w:r>
        <w:rPr/>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822"/>
        <w:gridCol w:w="3969"/>
        <w:gridCol w:w="1702"/>
      </w:tblGrid>
      <w:tr>
        <w:trPr>
          <w:trHeight w:val="645" w:hRule="atLeast"/>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ind w:right="49" w:hanging="0"/>
              <w:rPr>
                <w:rFonts w:ascii="Times New Roman" w:hAnsi="Times New Roman" w:cs="Times New Roman"/>
                <w:sz w:val="20"/>
                <w:szCs w:val="20"/>
              </w:rPr>
            </w:pPr>
            <w:r>
              <w:rPr>
                <w:rFonts w:cs="Times New Roman" w:ascii="Times New Roman" w:hAnsi="Times New Roman"/>
                <w:bCs/>
                <w:sz w:val="20"/>
                <w:szCs w:val="20"/>
              </w:rPr>
              <w:t>1.  Komunalinio ūkio ir aplinkos tvarkymo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3"/>
              </w:numPr>
              <w:spacing w:before="0" w:after="160"/>
              <w:ind w:left="176" w:right="49" w:hanging="141"/>
              <w:contextualSpacing/>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4"/>
              </w:numPr>
              <w:tabs>
                <w:tab w:val="left" w:pos="313" w:leader="none"/>
              </w:tabs>
              <w:spacing w:lineRule="auto" w:line="240" w:before="0" w:after="0"/>
              <w:ind w:left="313" w:hanging="360"/>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K</w:t>
            </w:r>
            <w:r>
              <w:rPr>
                <w:rFonts w:eastAsia="Times New Roman" w:cs="Times New Roman" w:ascii="Times New Roman" w:hAnsi="Times New Roman"/>
                <w:bCs/>
                <w:color w:val="000000"/>
                <w:sz w:val="20"/>
                <w:szCs w:val="20"/>
              </w:rPr>
              <w:t>ultūros ir sporto paslaugos</w:t>
            </w:r>
            <w:r>
              <w:rPr>
                <w:rFonts w:eastAsia="Times New Roman" w:cs="Times New Roman" w:ascii="Times New Roman" w:hAnsi="Times New Roman"/>
                <w:b/>
                <w:bCs/>
                <w:color w:val="000000"/>
                <w:sz w:val="20"/>
                <w:szCs w:val="20"/>
              </w:rPr>
              <w:t xml:space="preserve"> </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Paslaugos verslui – licencijų ir leidimų išdavimas verslo subjektams, paramos suteikimas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Leidimų, skirtų statybai, renovacijai ir rekonstrukcijai išdavimas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Socialinės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Viešojo transporto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Sveikatos apsaugos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Švietimo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Turizmo informacijos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Žemės ūkio administracinės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Civilinės metrikacijos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4"/>
              </w:numPr>
              <w:ind w:left="313" w:right="49" w:hanging="360"/>
              <w:rPr>
                <w:rFonts w:ascii="Times New Roman" w:hAnsi="Times New Roman" w:cs="Times New Roman"/>
                <w:sz w:val="20"/>
                <w:szCs w:val="20"/>
              </w:rPr>
            </w:pPr>
            <w:r>
              <w:rPr>
                <w:rFonts w:cs="Times New Roman" w:ascii="Times New Roman" w:hAnsi="Times New Roman"/>
                <w:sz w:val="20"/>
                <w:szCs w:val="20"/>
              </w:rPr>
              <w:t>Seniūnijų teikiamos paslaugos</w:t>
            </w:r>
          </w:p>
        </w:tc>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numPr>
          <w:ilvl w:val="0"/>
          <w:numId w:val="1"/>
        </w:numPr>
        <w:rPr>
          <w:rFonts w:ascii="Times New Roman" w:hAnsi="Times New Roman" w:cs="Times New Roman"/>
          <w:b/>
          <w:b/>
          <w:sz w:val="20"/>
          <w:szCs w:val="20"/>
        </w:rPr>
      </w:pPr>
      <w:r>
        <w:rPr>
          <w:rFonts w:cs="Times New Roman" w:ascii="Times New Roman" w:hAnsi="Times New Roman"/>
          <w:b/>
          <w:sz w:val="20"/>
          <w:szCs w:val="20"/>
        </w:rPr>
        <w:t xml:space="preserve">Kiek Jums yra svarbios </w:t>
      </w:r>
      <w:r>
        <w:rPr>
          <w:rFonts w:cs="Times New Roman" w:ascii="Times New Roman" w:hAnsi="Times New Roman"/>
          <w:b/>
          <w:sz w:val="20"/>
          <w:szCs w:val="20"/>
          <w:u w:val="single"/>
        </w:rPr>
        <w:t xml:space="preserve">švietimo </w:t>
      </w:r>
      <w:r>
        <w:rPr>
          <w:rFonts w:cs="Times New Roman" w:ascii="Times New Roman" w:hAnsi="Times New Roman"/>
          <w:b/>
          <w:sz w:val="20"/>
          <w:szCs w:val="20"/>
        </w:rPr>
        <w:t xml:space="preserve">viešosios paslaugos Jūsų gyvenamojoje vietovėje? </w:t>
      </w:r>
    </w:p>
    <w:p>
      <w:pPr>
        <w:pStyle w:val="NoSpacing"/>
        <w:ind w:left="360" w:hanging="0"/>
        <w:rPr>
          <w:rFonts w:ascii="Times New Roman" w:hAnsi="Times New Roman" w:cs="Times New Roman"/>
          <w:b/>
          <w:b/>
          <w:sz w:val="20"/>
          <w:szCs w:val="20"/>
        </w:rPr>
      </w:pPr>
      <w:r>
        <w:rPr>
          <w:rFonts w:cs="Times New Roman" w:ascii="Times New Roman" w:hAnsi="Times New Roman"/>
          <w:sz w:val="20"/>
          <w:szCs w:val="20"/>
        </w:rPr>
        <w:t xml:space="preserve">(vertinkite skalėje nuo 1 iki 10, kur </w:t>
      </w:r>
      <w:r>
        <w:rPr>
          <w:rFonts w:cs="Times New Roman" w:ascii="Times New Roman" w:hAnsi="Times New Roman"/>
          <w:sz w:val="20"/>
          <w:szCs w:val="20"/>
          <w:u w:val="single"/>
        </w:rPr>
        <w:t>1 – visiškai nesvarbu</w:t>
      </w:r>
      <w:r>
        <w:rPr>
          <w:rFonts w:cs="Times New Roman" w:ascii="Times New Roman" w:hAnsi="Times New Roman"/>
          <w:sz w:val="20"/>
          <w:szCs w:val="20"/>
        </w:rPr>
        <w:t xml:space="preserve">, </w:t>
      </w:r>
      <w:r>
        <w:rPr>
          <w:rFonts w:cs="Times New Roman" w:ascii="Times New Roman" w:hAnsi="Times New Roman"/>
          <w:sz w:val="20"/>
          <w:szCs w:val="20"/>
          <w:u w:val="single"/>
        </w:rPr>
        <w:t>10 – labai svarbu</w:t>
      </w:r>
      <w:r>
        <w:rPr>
          <w:rFonts w:cs="Times New Roman" w:ascii="Times New Roman" w:hAnsi="Times New Roman"/>
          <w:sz w:val="20"/>
          <w:szCs w:val="20"/>
        </w:rPr>
        <w:t>):</w:t>
      </w:r>
    </w:p>
    <w:p>
      <w:pPr>
        <w:pStyle w:val="NoSpacing"/>
        <w:ind w:left="360" w:hanging="0"/>
        <w:rPr>
          <w:rFonts w:ascii="Times New Roman" w:hAnsi="Times New Roman" w:cs="Times New Roman"/>
          <w:b/>
          <w:b/>
          <w:sz w:val="20"/>
          <w:szCs w:val="20"/>
        </w:rPr>
      </w:pPr>
      <w:r>
        <w:rPr>
          <w:rFonts w:cs="Times New Roman" w:ascii="Times New Roman" w:hAnsi="Times New Roman"/>
          <w:b/>
          <w:sz w:val="20"/>
          <w:szCs w:val="20"/>
        </w:rPr>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05"/>
        <w:gridCol w:w="3686"/>
        <w:gridCol w:w="1702"/>
      </w:tblGrid>
      <w:tr>
        <w:trPr>
          <w:trHeight w:val="645" w:hRule="atLeast"/>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SVARBUMAS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5"/>
              </w:numPr>
              <w:ind w:left="313" w:right="49" w:hanging="360"/>
              <w:rPr>
                <w:rFonts w:ascii="Times New Roman" w:hAnsi="Times New Roman" w:cs="Times New Roman"/>
                <w:sz w:val="20"/>
                <w:szCs w:val="20"/>
              </w:rPr>
            </w:pPr>
            <w:r>
              <w:rPr>
                <w:rFonts w:cs="Times New Roman" w:ascii="Times New Roman" w:hAnsi="Times New Roman"/>
                <w:sz w:val="20"/>
                <w:szCs w:val="20"/>
              </w:rPr>
              <w:t>Ikimokyklinio ugdymo paslaugos (vaikų lopšeliai darželiai)</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5"/>
              </w:numPr>
              <w:ind w:left="313" w:right="49" w:hanging="360"/>
              <w:rPr>
                <w:rFonts w:ascii="Times New Roman" w:hAnsi="Times New Roman" w:cs="Times New Roman"/>
                <w:sz w:val="20"/>
                <w:szCs w:val="20"/>
              </w:rPr>
            </w:pPr>
            <w:r>
              <w:rPr>
                <w:rFonts w:cs="Times New Roman" w:ascii="Times New Roman" w:hAnsi="Times New Roman"/>
                <w:sz w:val="20"/>
                <w:szCs w:val="20"/>
              </w:rPr>
              <w:t>Bendrojo ugdymo paslaugos (pagrindinės mokyklos ir gimnazijos)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5"/>
              </w:numPr>
              <w:ind w:left="313" w:right="49" w:hanging="360"/>
              <w:rPr>
                <w:rFonts w:ascii="Times New Roman" w:hAnsi="Times New Roman" w:cs="Times New Roman"/>
                <w:sz w:val="20"/>
                <w:szCs w:val="20"/>
              </w:rPr>
            </w:pPr>
            <w:r>
              <w:rPr>
                <w:rFonts w:cs="Times New Roman" w:ascii="Times New Roman" w:hAnsi="Times New Roman"/>
                <w:sz w:val="20"/>
                <w:szCs w:val="20"/>
              </w:rPr>
              <w:t>Formalųjį švietimą papildančio ugdymo paslaugos (muzikos, menų  ir sporto mokyklos)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5"/>
              </w:numPr>
              <w:ind w:left="313" w:right="49" w:hanging="360"/>
              <w:rPr>
                <w:rFonts w:ascii="Times New Roman" w:hAnsi="Times New Roman" w:cs="Times New Roman"/>
                <w:sz w:val="20"/>
                <w:szCs w:val="20"/>
              </w:rPr>
            </w:pPr>
            <w:r>
              <w:rPr>
                <w:rFonts w:cs="Times New Roman" w:ascii="Times New Roman" w:hAnsi="Times New Roman"/>
                <w:sz w:val="20"/>
                <w:szCs w:val="20"/>
              </w:rPr>
              <w:t xml:space="preserve">Suaugusiųjų švietimo paslaugos </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5"/>
              </w:numPr>
              <w:ind w:left="313" w:right="49" w:hanging="360"/>
              <w:rPr>
                <w:rFonts w:ascii="Times New Roman" w:hAnsi="Times New Roman" w:cs="Times New Roman"/>
                <w:sz w:val="20"/>
                <w:szCs w:val="20"/>
              </w:rPr>
            </w:pPr>
            <w:r>
              <w:rPr>
                <w:rFonts w:cs="Times New Roman" w:ascii="Times New Roman" w:hAnsi="Times New Roman"/>
                <w:sz w:val="20"/>
                <w:szCs w:val="20"/>
              </w:rPr>
              <w:t>Neformalaus švietimo paslaugos (būreliai)</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ind w:left="720" w:right="49" w:hanging="360"/>
        <w:rPr>
          <w:rFonts w:ascii="Times New Roman" w:hAnsi="Times New Roman" w:cs="Times New Roman"/>
          <w:sz w:val="20"/>
          <w:szCs w:val="20"/>
        </w:rPr>
      </w:pPr>
      <w:r>
        <w:rPr>
          <w:rFonts w:cs="Times New Roman" w:ascii="Times New Roman" w:hAnsi="Times New Roman"/>
          <w:b/>
          <w:sz w:val="20"/>
          <w:szCs w:val="20"/>
        </w:rPr>
        <w:t xml:space="preserve">Ar per paskutinius 12 mėn. Jums ar Jūsų šeimos nariams teko naudotis šių švietimo įstaigų paslaugomis? </w:t>
      </w:r>
      <w:r>
        <w:rPr>
          <w:rFonts w:cs="Times New Roman" w:ascii="Times New Roman" w:hAnsi="Times New Roman"/>
          <w:sz w:val="20"/>
          <w:szCs w:val="20"/>
        </w:rPr>
        <w:t>(galima pažymėti keletą Jums tinkamų atsakymų).</w:t>
      </w:r>
    </w:p>
    <w:p>
      <w:pPr>
        <w:pStyle w:val="NoSpacing"/>
        <w:rPr/>
      </w:pPr>
      <w:r>
        <w:rPr/>
      </w:r>
    </w:p>
    <w:tbl>
      <w:tblPr>
        <w:tblStyle w:val="TableGrid"/>
        <w:tblW w:w="6658" w:type="dxa"/>
        <w:jc w:val="center"/>
        <w:tblInd w:w="0" w:type="dxa"/>
        <w:tblCellMar>
          <w:top w:w="0" w:type="dxa"/>
          <w:left w:w="108" w:type="dxa"/>
          <w:bottom w:w="0" w:type="dxa"/>
          <w:right w:w="108" w:type="dxa"/>
        </w:tblCellMar>
        <w:tblLook w:firstRow="1" w:noVBand="1" w:lastRow="0" w:firstColumn="1" w:lastColumn="0" w:noHBand="0" w:val="04a0"/>
      </w:tblPr>
      <w:tblGrid>
        <w:gridCol w:w="5664"/>
        <w:gridCol w:w="993"/>
      </w:tblGrid>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rPr>
                <w:rFonts w:ascii="Times New Roman" w:hAnsi="Times New Roman" w:cs="Times New Roman"/>
                <w:sz w:val="20"/>
                <w:szCs w:val="20"/>
              </w:rPr>
            </w:pPr>
            <w:r>
              <w:rPr>
                <w:rFonts w:cs="Times New Roman" w:ascii="Times New Roman" w:hAnsi="Times New Roman"/>
                <w:sz w:val="20"/>
                <w:szCs w:val="20"/>
              </w:rPr>
              <w:t>Ikimokyklinio ugdymo įstaiga (lopšelis darželis)</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Universalus daugiafunkcis centras</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Pagrindinė mokykla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Mokykla - daugiafunkcis centras</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Gimnazija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Menų mokykla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Muzikos mokykla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Sporto mokykla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Suaugusiųjų švietimo įstaiga</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5664" w:type="dxa"/>
            <w:tcBorders/>
            <w:shd w:fill="auto" w:val="clear"/>
            <w:tcMar>
              <w:left w:w="108" w:type="dxa"/>
            </w:tcMar>
          </w:tcPr>
          <w:p>
            <w:pPr>
              <w:pStyle w:val="ListParagraph"/>
              <w:numPr>
                <w:ilvl w:val="0"/>
                <w:numId w:val="2"/>
              </w:numPr>
              <w:spacing w:lineRule="auto" w:line="240" w:before="0" w:after="0"/>
              <w:ind w:left="313" w:right="49" w:hanging="360"/>
              <w:contextualSpacing/>
              <w:jc w:val="both"/>
              <w:rPr>
                <w:rFonts w:ascii="Times New Roman" w:hAnsi="Times New Roman" w:cs="Times New Roman"/>
                <w:sz w:val="20"/>
                <w:szCs w:val="20"/>
              </w:rPr>
            </w:pPr>
            <w:r>
              <w:rPr>
                <w:rFonts w:cs="Times New Roman" w:ascii="Times New Roman" w:hAnsi="Times New Roman"/>
                <w:sz w:val="20"/>
                <w:szCs w:val="20"/>
              </w:rPr>
              <w:t>Kita (įrašykite) ..........................................................</w:t>
            </w:r>
          </w:p>
          <w:p>
            <w:pPr>
              <w:pStyle w:val="Normal"/>
              <w:spacing w:lineRule="auto" w:line="240" w:before="0" w:after="0"/>
              <w:ind w:left="-47" w:right="49" w:hanging="0"/>
              <w:jc w:val="both"/>
              <w:rPr>
                <w:rFonts w:ascii="Times New Roman" w:hAnsi="Times New Roman" w:cs="Times New Roman"/>
                <w:sz w:val="20"/>
                <w:szCs w:val="20"/>
              </w:rPr>
            </w:pPr>
            <w:r>
              <w:rPr>
                <w:rFonts w:cs="Times New Roman" w:ascii="Times New Roman" w:hAnsi="Times New Roman"/>
                <w:sz w:val="20"/>
                <w:szCs w:val="20"/>
              </w:rPr>
              <w:t>.........................................................................................</w:t>
            </w:r>
          </w:p>
        </w:tc>
        <w:tc>
          <w:tcPr>
            <w:tcW w:w="993" w:type="dxa"/>
            <w:tcBorders/>
            <w:shd w:fill="auto" w:val="clear"/>
            <w:tcMar>
              <w:left w:w="108" w:type="dxa"/>
            </w:tcMar>
          </w:tcPr>
          <w:p>
            <w:pPr>
              <w:pStyle w:val="Normal"/>
              <w:spacing w:lineRule="auto" w:line="240" w:before="0" w:after="0"/>
              <w:ind w:right="49" w:hanging="0"/>
              <w:jc w:val="both"/>
              <w:rPr>
                <w:rFonts w:ascii="Times New Roman" w:hAnsi="Times New Roman" w:cs="Times New Roman"/>
                <w:sz w:val="20"/>
                <w:szCs w:val="20"/>
              </w:rPr>
            </w:pPr>
            <w:r>
              <w:rPr>
                <w:rFonts w:cs="Times New Roman" w:ascii="Times New Roman" w:hAnsi="Times New Roman"/>
                <w:sz w:val="20"/>
                <w:szCs w:val="20"/>
              </w:rPr>
            </w:r>
          </w:p>
        </w:tc>
      </w:tr>
    </w:tbl>
    <w:p>
      <w:pPr>
        <w:pStyle w:val="Normal"/>
        <w:ind w:left="360" w:right="49" w:hanging="0"/>
        <w:jc w:val="both"/>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2"/>
        </w:numPr>
        <w:ind w:left="720" w:right="49" w:hanging="360"/>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išvardintomis </w:t>
      </w:r>
      <w:r>
        <w:rPr>
          <w:rFonts w:cs="Times New Roman" w:ascii="Times New Roman" w:hAnsi="Times New Roman"/>
          <w:b/>
          <w:sz w:val="20"/>
          <w:szCs w:val="20"/>
          <w:u w:val="single"/>
        </w:rPr>
        <w:t>švietimo paslaugomis</w:t>
      </w:r>
      <w:r>
        <w:rPr>
          <w:rFonts w:cs="Times New Roman" w:ascii="Times New Roman" w:hAnsi="Times New Roman"/>
          <w:b/>
          <w:sz w:val="20"/>
          <w:szCs w:val="20"/>
        </w:rPr>
        <w:t xml:space="preserve">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05"/>
        <w:gridCol w:w="3686"/>
        <w:gridCol w:w="1702"/>
      </w:tblGrid>
      <w:tr>
        <w:trPr>
          <w:trHeight w:val="645" w:hRule="atLeast"/>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6"/>
              </w:numPr>
              <w:ind w:left="313" w:right="49" w:hanging="360"/>
              <w:rPr>
                <w:rFonts w:ascii="Times New Roman" w:hAnsi="Times New Roman" w:cs="Times New Roman"/>
                <w:sz w:val="20"/>
                <w:szCs w:val="20"/>
              </w:rPr>
            </w:pPr>
            <w:r>
              <w:rPr>
                <w:rFonts w:cs="Times New Roman" w:ascii="Times New Roman" w:hAnsi="Times New Roman"/>
                <w:sz w:val="20"/>
                <w:szCs w:val="20"/>
              </w:rPr>
              <w:t>Ikimokyklinio ugdymo paslaugos (vaikų lopšeliai darželiai)</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6"/>
              </w:numPr>
              <w:ind w:left="313" w:right="49" w:hanging="360"/>
              <w:rPr>
                <w:rFonts w:ascii="Times New Roman" w:hAnsi="Times New Roman" w:cs="Times New Roman"/>
                <w:sz w:val="20"/>
                <w:szCs w:val="20"/>
              </w:rPr>
            </w:pPr>
            <w:r>
              <w:rPr>
                <w:rFonts w:cs="Times New Roman" w:ascii="Times New Roman" w:hAnsi="Times New Roman"/>
                <w:sz w:val="20"/>
                <w:szCs w:val="20"/>
              </w:rPr>
              <w:t>Bendrojo ugdymo paslaugos (pagrindinės mokyklos ir gimnazijos)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6"/>
              </w:numPr>
              <w:ind w:left="313" w:right="49" w:hanging="360"/>
              <w:rPr>
                <w:rFonts w:ascii="Times New Roman" w:hAnsi="Times New Roman" w:cs="Times New Roman"/>
                <w:sz w:val="20"/>
                <w:szCs w:val="20"/>
              </w:rPr>
            </w:pPr>
            <w:r>
              <w:rPr>
                <w:rFonts w:cs="Times New Roman" w:ascii="Times New Roman" w:hAnsi="Times New Roman"/>
                <w:sz w:val="20"/>
                <w:szCs w:val="20"/>
              </w:rPr>
              <w:t>Formalųjį švietimą papildančio ugdymo paslaugos (muzikos, menų  ir sporto mokyklos)</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6"/>
              </w:numPr>
              <w:ind w:left="313" w:right="49" w:hanging="360"/>
              <w:rPr>
                <w:rFonts w:ascii="Times New Roman" w:hAnsi="Times New Roman" w:cs="Times New Roman"/>
                <w:sz w:val="20"/>
                <w:szCs w:val="20"/>
              </w:rPr>
            </w:pPr>
            <w:r>
              <w:rPr>
                <w:rFonts w:cs="Times New Roman" w:ascii="Times New Roman" w:hAnsi="Times New Roman"/>
                <w:sz w:val="20"/>
                <w:szCs w:val="20"/>
              </w:rPr>
              <w:t xml:space="preserve">Suaugusiųjų švietimo paslaugos </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6"/>
              </w:numPr>
              <w:ind w:left="313" w:right="49" w:hanging="360"/>
              <w:rPr>
                <w:rFonts w:ascii="Times New Roman" w:hAnsi="Times New Roman" w:cs="Times New Roman"/>
                <w:sz w:val="20"/>
                <w:szCs w:val="20"/>
              </w:rPr>
            </w:pPr>
            <w:r>
              <w:rPr>
                <w:rFonts w:cs="Times New Roman" w:ascii="Times New Roman" w:hAnsi="Times New Roman"/>
                <w:sz w:val="20"/>
                <w:szCs w:val="20"/>
              </w:rPr>
              <w:t>Neformalaus švietimo paslaugos (būreliai)</w:t>
            </w:r>
          </w:p>
        </w:tc>
        <w:tc>
          <w:tcPr>
            <w:tcW w:w="36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2"/>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išvardintų </w:t>
      </w:r>
      <w:r>
        <w:rPr>
          <w:rFonts w:cs="Times New Roman" w:ascii="Times New Roman" w:hAnsi="Times New Roman"/>
          <w:b/>
          <w:sz w:val="20"/>
          <w:szCs w:val="20"/>
          <w:u w:val="single"/>
        </w:rPr>
        <w:t>ikimokyklinio ugdymo</w:t>
      </w:r>
      <w:r>
        <w:rPr>
          <w:rFonts w:cs="Times New Roman" w:ascii="Times New Roman" w:hAnsi="Times New Roman"/>
          <w:b/>
          <w:sz w:val="20"/>
          <w:szCs w:val="20"/>
        </w:rPr>
        <w:t xml:space="preserve"> paslaugų savybėmis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228"/>
        <w:gridCol w:w="3705"/>
        <w:gridCol w:w="1701"/>
      </w:tblGrid>
      <w:tr>
        <w:trPr>
          <w:trHeight w:val="645" w:hRule="atLeast"/>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Priėmimo į ikimokyklinio ugdymo įstaigas tvarka (prašymo pateikimo patogumas, priėmimo eilės kriterijų aiškumas)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Galimybė pasirinkti norimą ikimokyklinio ugdymo įstaigą (lopšelį darželį)</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Ikimokyklinio ugdymo įstaigų aplinka (lauko žaidimų aikštelės, vidaus įranga ir aprūpinimas)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Ikimokyklinio ugdymo įstaigų teikiamos maitinimo paslaugomis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Ikimokyklinio ugdymo įstaigoje pagalbos teikimas specialiųjų poreikių turintiems vaikams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Apmokėjimo už ikimokyklinio ugdymo įstaigų teikiamas paslaugas tvarka (patogumas)</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7"/>
              </w:numPr>
              <w:ind w:left="313" w:right="49" w:hanging="360"/>
              <w:rPr>
                <w:rFonts w:ascii="Times New Roman" w:hAnsi="Times New Roman" w:cs="Times New Roman"/>
                <w:sz w:val="20"/>
                <w:szCs w:val="20"/>
              </w:rPr>
            </w:pPr>
            <w:r>
              <w:rPr>
                <w:rFonts w:cs="Times New Roman" w:ascii="Times New Roman" w:hAnsi="Times New Roman"/>
                <w:sz w:val="20"/>
                <w:szCs w:val="20"/>
              </w:rPr>
              <w:t>Kita (įrašykite) ..............................................</w:t>
            </w:r>
          </w:p>
          <w:p>
            <w:pPr>
              <w:pStyle w:val="NoSpacing"/>
              <w:ind w:left="313" w:right="49" w:hanging="0"/>
              <w:rPr>
                <w:rFonts w:ascii="Times New Roman" w:hAnsi="Times New Roman" w:cs="Times New Roman"/>
                <w:sz w:val="20"/>
                <w:szCs w:val="20"/>
              </w:rPr>
            </w:pPr>
            <w:r>
              <w:rPr>
                <w:rFonts w:cs="Times New Roman" w:ascii="Times New Roman" w:hAnsi="Times New Roman"/>
                <w:sz w:val="20"/>
                <w:szCs w:val="20"/>
              </w:rPr>
              <w:t>.........................................................................</w:t>
            </w:r>
          </w:p>
        </w:tc>
        <w:tc>
          <w:tcPr>
            <w:tcW w:w="3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Spacing"/>
        <w:rPr/>
      </w:pPr>
      <w:r>
        <w:rPr/>
      </w:r>
    </w:p>
    <w:p>
      <w:pPr>
        <w:pStyle w:val="ListParagraph"/>
        <w:numPr>
          <w:ilvl w:val="0"/>
          <w:numId w:val="12"/>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išvardintų </w:t>
      </w:r>
      <w:r>
        <w:rPr>
          <w:rFonts w:cs="Times New Roman" w:ascii="Times New Roman" w:hAnsi="Times New Roman"/>
          <w:b/>
          <w:sz w:val="20"/>
          <w:szCs w:val="20"/>
          <w:u w:val="single"/>
        </w:rPr>
        <w:t>bendrojo ugdymo</w:t>
      </w:r>
      <w:r>
        <w:rPr>
          <w:rFonts w:cs="Times New Roman" w:ascii="Times New Roman" w:hAnsi="Times New Roman"/>
          <w:b/>
          <w:sz w:val="20"/>
          <w:szCs w:val="20"/>
        </w:rPr>
        <w:t xml:space="preserve"> paslaugų savybėmis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531"/>
        <w:gridCol w:w="3402"/>
        <w:gridCol w:w="1560"/>
      </w:tblGrid>
      <w:tr>
        <w:trPr>
          <w:trHeight w:val="645" w:hRule="atLeast"/>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r>
          </w:p>
          <w:p>
            <w:pPr>
              <w:pStyle w:val="NoSpacing"/>
              <w:jc w:val="center"/>
              <w:rPr>
                <w:rFonts w:ascii="Times New Roman" w:hAnsi="Times New Roman" w:cs="Times New Roman"/>
                <w:b/>
                <w:b/>
                <w:sz w:val="18"/>
                <w:szCs w:val="18"/>
              </w:rPr>
            </w:pPr>
            <w:r>
              <w:rPr>
                <w:rFonts w:cs="Times New Roman" w:ascii="Times New Roman" w:hAnsi="Times New Roman"/>
                <w:b/>
                <w:sz w:val="18"/>
                <w:szCs w:val="18"/>
              </w:rPr>
              <w:t>Sritis</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Pasitenkinimas</w:t>
            </w:r>
          </w:p>
          <w:p>
            <w:pPr>
              <w:pStyle w:val="NoSpacing"/>
              <w:jc w:val="center"/>
              <w:rPr>
                <w:rFonts w:ascii="Times New Roman" w:hAnsi="Times New Roman" w:cs="Times New Roman"/>
                <w:sz w:val="18"/>
                <w:szCs w:val="18"/>
              </w:rPr>
            </w:pPr>
            <w:r>
              <w:rPr>
                <w:rFonts w:cs="Times New Roman" w:ascii="Times New Roman" w:hAnsi="Times New Roman"/>
                <w:sz w:val="18"/>
                <w:szCs w:val="18"/>
              </w:rPr>
              <w:t>apibraukite ratuku Jums tinkantį vertinimą</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Neturiu nuomones / neteko naudotis</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Priėmimo į bendrojo ugdymo įstaigas tvarka (prašymo pateikimo patogumas, priėmimo kriterijų aiškumas)</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 xml:space="preserve">Galimybė pasirinkti norimą mokyklą / gimnaziją </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Išsilavinimo kokybė, teikiama bendrojo ugdymo mokyklose</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Saugumas ir psichologinis klimatas mokykloje / klasėje</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Vertinimo sistemos bendrojo ugdymo mokyklose aiškumas</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Specialiųjų poreikių mokinių integracija, suteikiant tinkamas sąlygas (asmeninis padėjėjas, pritaikytos programos, metodika ir pan.)</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Mokinių pavežėjimas iki ir iš mokymo įstaigų</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Nemokamo vaikų maitinimo organizavimas</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Vaikų vasaros poilsio organizavimas</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Mokinių savivalda</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r>
        <w:trPr/>
        <w:tc>
          <w:tcPr>
            <w:tcW w:w="4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8"/>
              </w:numPr>
              <w:ind w:left="313" w:right="49" w:hanging="360"/>
              <w:rPr>
                <w:rFonts w:ascii="Times New Roman" w:hAnsi="Times New Roman" w:cs="Times New Roman"/>
                <w:sz w:val="18"/>
                <w:szCs w:val="18"/>
              </w:rPr>
            </w:pPr>
            <w:r>
              <w:rPr>
                <w:rFonts w:cs="Times New Roman" w:ascii="Times New Roman" w:hAnsi="Times New Roman"/>
                <w:sz w:val="18"/>
                <w:szCs w:val="18"/>
              </w:rPr>
              <w:t>Kita (įrašykite) ................................................</w:t>
            </w:r>
          </w:p>
          <w:p>
            <w:pPr>
              <w:pStyle w:val="NoSpacing"/>
              <w:ind w:left="313" w:right="49" w:hanging="0"/>
              <w:rPr>
                <w:rFonts w:ascii="Times New Roman" w:hAnsi="Times New Roman" w:cs="Times New Roman"/>
                <w:sz w:val="18"/>
                <w:szCs w:val="18"/>
              </w:rPr>
            </w:pPr>
            <w:r>
              <w:rPr>
                <w:rFonts w:cs="Times New Roman" w:ascii="Times New Roman" w:hAnsi="Times New Roman"/>
                <w:sz w:val="18"/>
                <w:szCs w:val="18"/>
              </w:rPr>
              <w:t>..........................................................................</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1     2     3     4     5     6     7     8     9     10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18"/>
                <w:szCs w:val="18"/>
              </w:rPr>
            </w:pPr>
            <w:r>
              <w:rPr>
                <w:rFonts w:cs="Times New Roman" w:ascii="Times New Roman" w:hAnsi="Times New Roman"/>
                <w:sz w:val="18"/>
                <w:szCs w:val="18"/>
              </w:rPr>
              <w:t>0</w:t>
            </w:r>
          </w:p>
        </w:tc>
      </w:tr>
    </w:tbl>
    <w:p>
      <w:pPr>
        <w:pStyle w:val="ListParagraph"/>
        <w:numPr>
          <w:ilvl w:val="0"/>
          <w:numId w:val="12"/>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išvardintų </w:t>
      </w:r>
      <w:r>
        <w:rPr>
          <w:rFonts w:cs="Times New Roman" w:ascii="Times New Roman" w:hAnsi="Times New Roman"/>
          <w:b/>
          <w:sz w:val="20"/>
          <w:szCs w:val="20"/>
          <w:u w:val="single"/>
        </w:rPr>
        <w:t>suaugusiųjų švietimo</w:t>
      </w:r>
      <w:r>
        <w:rPr>
          <w:rFonts w:cs="Times New Roman" w:ascii="Times New Roman" w:hAnsi="Times New Roman"/>
          <w:b/>
          <w:sz w:val="20"/>
          <w:szCs w:val="20"/>
        </w:rPr>
        <w:t xml:space="preserve"> paslaugų savybėmis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05"/>
        <w:gridCol w:w="3724"/>
        <w:gridCol w:w="1664"/>
      </w:tblGrid>
      <w:tr>
        <w:trPr>
          <w:trHeight w:val="645" w:hRule="atLeast"/>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9"/>
              </w:numPr>
              <w:ind w:left="313" w:right="49" w:hanging="360"/>
              <w:rPr>
                <w:rFonts w:ascii="Times New Roman" w:hAnsi="Times New Roman" w:cs="Times New Roman"/>
                <w:sz w:val="20"/>
                <w:szCs w:val="20"/>
              </w:rPr>
            </w:pPr>
            <w:r>
              <w:rPr>
                <w:rFonts w:cs="Times New Roman" w:ascii="Times New Roman" w:hAnsi="Times New Roman"/>
                <w:sz w:val="20"/>
                <w:szCs w:val="20"/>
              </w:rPr>
              <w:t>Informacijos apie suaugusiųjų švietimo galimybes pakankamumas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9"/>
              </w:numPr>
              <w:ind w:left="313" w:right="49" w:hanging="360"/>
              <w:rPr>
                <w:rFonts w:ascii="Times New Roman" w:hAnsi="Times New Roman" w:cs="Times New Roman"/>
                <w:sz w:val="20"/>
                <w:szCs w:val="20"/>
              </w:rPr>
            </w:pPr>
            <w:r>
              <w:rPr>
                <w:rFonts w:cs="Times New Roman" w:ascii="Times New Roman" w:hAnsi="Times New Roman"/>
                <w:sz w:val="20"/>
                <w:szCs w:val="20"/>
              </w:rPr>
              <w:t>Suaugusiųjų švietimo paslaugų įvairovė</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9"/>
              </w:numPr>
              <w:ind w:left="313" w:right="49" w:hanging="360"/>
              <w:rPr>
                <w:rFonts w:ascii="Times New Roman" w:hAnsi="Times New Roman" w:cs="Times New Roman"/>
                <w:sz w:val="20"/>
                <w:szCs w:val="20"/>
              </w:rPr>
            </w:pPr>
            <w:r>
              <w:rPr>
                <w:rFonts w:cs="Times New Roman" w:ascii="Times New Roman" w:hAnsi="Times New Roman"/>
                <w:sz w:val="20"/>
                <w:szCs w:val="20"/>
              </w:rPr>
              <w:t>Suaugusiųjų švietimo paslaugų kokybė</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9"/>
              </w:numPr>
              <w:ind w:left="313" w:right="49" w:hanging="360"/>
              <w:rPr>
                <w:rFonts w:ascii="Times New Roman" w:hAnsi="Times New Roman" w:cs="Times New Roman"/>
                <w:sz w:val="20"/>
                <w:szCs w:val="20"/>
              </w:rPr>
            </w:pPr>
            <w:r>
              <w:rPr>
                <w:rFonts w:cs="Times New Roman" w:ascii="Times New Roman" w:hAnsi="Times New Roman"/>
                <w:sz w:val="20"/>
                <w:szCs w:val="20"/>
              </w:rPr>
              <w:t>Kita (įrašykite) ...........................................</w:t>
            </w:r>
          </w:p>
          <w:p>
            <w:pPr>
              <w:pStyle w:val="NoSpacing"/>
              <w:ind w:left="313" w:right="49" w:hanging="0"/>
              <w:rPr>
                <w:rFonts w:ascii="Times New Roman" w:hAnsi="Times New Roman" w:cs="Times New Roman"/>
                <w:sz w:val="20"/>
                <w:szCs w:val="20"/>
              </w:rPr>
            </w:pPr>
            <w:r>
              <w:rPr>
                <w:rFonts w:cs="Times New Roman" w:ascii="Times New Roman" w:hAnsi="Times New Roman"/>
                <w:sz w:val="20"/>
                <w:szCs w:val="20"/>
              </w:rPr>
              <w:t>.....................................................................</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2"/>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išvardintų </w:t>
      </w:r>
      <w:r>
        <w:rPr>
          <w:rFonts w:cs="Times New Roman" w:ascii="Times New Roman" w:hAnsi="Times New Roman"/>
          <w:b/>
          <w:sz w:val="20"/>
          <w:szCs w:val="20"/>
          <w:u w:val="single"/>
        </w:rPr>
        <w:t xml:space="preserve">formalųjį švietimą papildančio ugdymo </w:t>
      </w:r>
      <w:r>
        <w:rPr>
          <w:rFonts w:cs="Times New Roman" w:ascii="Times New Roman" w:hAnsi="Times New Roman"/>
          <w:b/>
          <w:sz w:val="20"/>
          <w:szCs w:val="20"/>
        </w:rPr>
        <w:t>(muzikos, menų ir sporto mokyklų) paslaugų savybėmis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05"/>
        <w:gridCol w:w="3724"/>
        <w:gridCol w:w="1664"/>
      </w:tblGrid>
      <w:tr>
        <w:trPr>
          <w:trHeight w:val="645" w:hRule="atLeast"/>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Priėmimo į muzikos, menų ir sporto mokyklas tvarka (prašymo pateikimo patogumas, priėmimo kriterijų aiškumas)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Galimybė pasirinkti norimą ugdymo įstaigą (muzikos, meno, sporto mokyklą)</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Ugdymo įstaigų materiali bazė (mokymo priemonės, instrumentai, sporto įranga)</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Mokinių pasiekimų stebėjimas ir tėvų informavimas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Mokinių pavežėjimas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Apmokėjimo už ugdymo paslaugas tvarka (patogumas)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Mokinių vasaros poilsio organizavimas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0"/>
              </w:numPr>
              <w:ind w:left="313" w:right="49" w:hanging="360"/>
              <w:rPr>
                <w:rFonts w:ascii="Times New Roman" w:hAnsi="Times New Roman" w:cs="Times New Roman"/>
                <w:sz w:val="20"/>
                <w:szCs w:val="20"/>
              </w:rPr>
            </w:pPr>
            <w:r>
              <w:rPr>
                <w:rFonts w:cs="Times New Roman" w:ascii="Times New Roman" w:hAnsi="Times New Roman"/>
                <w:sz w:val="20"/>
                <w:szCs w:val="20"/>
              </w:rPr>
              <w:t>Kita (įrašykite) ..........................................</w:t>
            </w:r>
          </w:p>
          <w:p>
            <w:pPr>
              <w:pStyle w:val="NoSpacing"/>
              <w:ind w:left="313" w:right="49" w:hanging="0"/>
              <w:rPr>
                <w:rFonts w:ascii="Times New Roman" w:hAnsi="Times New Roman" w:cs="Times New Roman"/>
                <w:sz w:val="20"/>
                <w:szCs w:val="20"/>
              </w:rPr>
            </w:pPr>
            <w:r>
              <w:rPr>
                <w:rFonts w:cs="Times New Roman" w:ascii="Times New Roman" w:hAnsi="Times New Roman"/>
                <w:sz w:val="20"/>
                <w:szCs w:val="20"/>
              </w:rPr>
              <w:t>....................................................................</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2"/>
        </w:numPr>
        <w:ind w:left="720" w:right="49" w:hanging="360"/>
        <w:jc w:val="both"/>
        <w:rPr>
          <w:rFonts w:ascii="Times New Roman" w:hAnsi="Times New Roman" w:cs="Times New Roman"/>
          <w:b/>
          <w:b/>
          <w:sz w:val="20"/>
          <w:szCs w:val="20"/>
        </w:rPr>
      </w:pPr>
      <w:r>
        <w:rPr>
          <w:rFonts w:cs="Times New Roman" w:ascii="Times New Roman" w:hAnsi="Times New Roman"/>
          <w:b/>
          <w:sz w:val="20"/>
          <w:szCs w:val="20"/>
        </w:rPr>
        <w:t xml:space="preserve">Kiek Jūs esate patenkinti žemiau išvardintų </w:t>
      </w:r>
      <w:r>
        <w:rPr>
          <w:rFonts w:cs="Times New Roman" w:ascii="Times New Roman" w:hAnsi="Times New Roman"/>
          <w:b/>
          <w:sz w:val="20"/>
          <w:szCs w:val="20"/>
          <w:u w:val="single"/>
        </w:rPr>
        <w:t xml:space="preserve">neformalaus švietimo </w:t>
      </w:r>
      <w:r>
        <w:rPr>
          <w:rFonts w:cs="Times New Roman" w:ascii="Times New Roman" w:hAnsi="Times New Roman"/>
          <w:b/>
          <w:sz w:val="20"/>
          <w:szCs w:val="20"/>
        </w:rPr>
        <w:t>(būrelių) paslaugų savybėmis Šalčininkų rajono savivaldybėje?</w:t>
      </w:r>
    </w:p>
    <w:p>
      <w:pPr>
        <w:pStyle w:val="Normal"/>
        <w:ind w:right="49" w:hanging="0"/>
        <w:jc w:val="both"/>
        <w:rPr>
          <w:rFonts w:ascii="Times New Roman" w:hAnsi="Times New Roman" w:cs="Times New Roman"/>
          <w:sz w:val="20"/>
          <w:szCs w:val="20"/>
        </w:rPr>
      </w:pPr>
      <w:r>
        <w:rPr>
          <w:rFonts w:cs="Times New Roman" w:ascii="Times New Roman" w:hAnsi="Times New Roman"/>
          <w:sz w:val="20"/>
          <w:szCs w:val="20"/>
        </w:rPr>
        <w:t xml:space="preserve">Vertinkite 10 balų skalėje, kur </w:t>
      </w:r>
      <w:r>
        <w:rPr>
          <w:rFonts w:cs="Times New Roman" w:ascii="Times New Roman" w:hAnsi="Times New Roman"/>
          <w:sz w:val="20"/>
          <w:szCs w:val="20"/>
          <w:u w:val="single"/>
        </w:rPr>
        <w:t>1 reiškia „labai nepatenkintas (-a)“</w:t>
      </w:r>
      <w:r>
        <w:rPr>
          <w:rFonts w:cs="Times New Roman" w:ascii="Times New Roman" w:hAnsi="Times New Roman"/>
          <w:sz w:val="20"/>
          <w:szCs w:val="20"/>
        </w:rPr>
        <w:t xml:space="preserve"> , o </w:t>
      </w:r>
      <w:r>
        <w:rPr>
          <w:rFonts w:cs="Times New Roman" w:ascii="Times New Roman" w:hAnsi="Times New Roman"/>
          <w:sz w:val="20"/>
          <w:szCs w:val="20"/>
          <w:u w:val="single"/>
        </w:rPr>
        <w:t>10 reiškia „Labai patenkintas (-a)</w:t>
      </w:r>
      <w:r>
        <w:rPr>
          <w:rFonts w:cs="Times New Roman" w:ascii="Times New Roman" w:hAnsi="Times New Roman"/>
          <w:sz w:val="20"/>
          <w:szCs w:val="20"/>
        </w:rPr>
        <w:t>“</w:t>
      </w:r>
    </w:p>
    <w:tbl>
      <w:tblPr>
        <w:tblW w:w="9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05"/>
        <w:gridCol w:w="3724"/>
        <w:gridCol w:w="1664"/>
      </w:tblGrid>
      <w:tr>
        <w:trPr>
          <w:trHeight w:val="645" w:hRule="atLeast"/>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Sritis</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Pasitenkinimas</w:t>
            </w:r>
          </w:p>
          <w:p>
            <w:pPr>
              <w:pStyle w:val="NoSpacing"/>
              <w:jc w:val="center"/>
              <w:rPr>
                <w:rFonts w:ascii="Times New Roman" w:hAnsi="Times New Roman" w:cs="Times New Roman"/>
                <w:sz w:val="20"/>
                <w:szCs w:val="20"/>
              </w:rPr>
            </w:pPr>
            <w:r>
              <w:rPr>
                <w:rFonts w:cs="Times New Roman" w:ascii="Times New Roman" w:hAnsi="Times New Roman"/>
                <w:sz w:val="20"/>
                <w:szCs w:val="20"/>
              </w:rPr>
              <w:t>apibraukite ratuku Jums tinkantį vertinimą</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pct15"/>
            <w:tcMar>
              <w:left w:w="108" w:type="dxa"/>
            </w:tcMar>
          </w:tcPr>
          <w:p>
            <w:pPr>
              <w:pStyle w:val="NoSpacing"/>
              <w:jc w:val="center"/>
              <w:rPr>
                <w:rFonts w:ascii="Times New Roman" w:hAnsi="Times New Roman" w:cs="Times New Roman"/>
                <w:b/>
                <w:b/>
                <w:sz w:val="20"/>
                <w:szCs w:val="20"/>
              </w:rPr>
            </w:pPr>
            <w:r>
              <w:rPr>
                <w:rFonts w:cs="Times New Roman" w:ascii="Times New Roman" w:hAnsi="Times New Roman"/>
                <w:b/>
                <w:sz w:val="20"/>
                <w:szCs w:val="20"/>
              </w:rPr>
              <w:t>Neturiu nuomones / neteko naudotis</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1"/>
              </w:numPr>
              <w:ind w:left="313" w:right="49" w:hanging="360"/>
              <w:rPr>
                <w:rFonts w:ascii="Times New Roman" w:hAnsi="Times New Roman" w:cs="Times New Roman"/>
                <w:sz w:val="20"/>
                <w:szCs w:val="20"/>
              </w:rPr>
            </w:pPr>
            <w:r>
              <w:rPr>
                <w:rFonts w:cs="Times New Roman" w:ascii="Times New Roman" w:hAnsi="Times New Roman"/>
                <w:sz w:val="20"/>
                <w:szCs w:val="20"/>
              </w:rPr>
              <w:t xml:space="preserve">Neformalaus švietimo prieinamumas (galimybė vaikams pasirinkti norimą būrelį, esantį vaikui pasiekiamu atstumu) </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1"/>
              </w:numPr>
              <w:ind w:left="313" w:right="49" w:hanging="360"/>
              <w:rPr>
                <w:rFonts w:ascii="Times New Roman" w:hAnsi="Times New Roman" w:cs="Times New Roman"/>
                <w:sz w:val="20"/>
                <w:szCs w:val="20"/>
              </w:rPr>
            </w:pPr>
            <w:r>
              <w:rPr>
                <w:rFonts w:cs="Times New Roman" w:ascii="Times New Roman" w:hAnsi="Times New Roman"/>
                <w:sz w:val="20"/>
                <w:szCs w:val="20"/>
              </w:rPr>
              <w:t>Neformaliojo švietimo paslaugų įvairovė</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1"/>
              </w:numPr>
              <w:ind w:left="313" w:right="49" w:hanging="360"/>
              <w:rPr>
                <w:rFonts w:ascii="Times New Roman" w:hAnsi="Times New Roman" w:cs="Times New Roman"/>
                <w:sz w:val="20"/>
                <w:szCs w:val="20"/>
              </w:rPr>
            </w:pPr>
            <w:r>
              <w:rPr>
                <w:rFonts w:cs="Times New Roman" w:ascii="Times New Roman" w:hAnsi="Times New Roman"/>
                <w:sz w:val="20"/>
                <w:szCs w:val="20"/>
              </w:rPr>
              <w:t>Neformaliojo švietimo paslaugų kokybė</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1"/>
              </w:numPr>
              <w:ind w:left="313" w:right="49" w:hanging="360"/>
              <w:rPr>
                <w:rFonts w:ascii="Times New Roman" w:hAnsi="Times New Roman" w:cs="Times New Roman"/>
                <w:sz w:val="20"/>
                <w:szCs w:val="20"/>
              </w:rPr>
            </w:pPr>
            <w:r>
              <w:rPr>
                <w:rFonts w:cs="Times New Roman" w:ascii="Times New Roman" w:hAnsi="Times New Roman"/>
                <w:sz w:val="20"/>
                <w:szCs w:val="20"/>
              </w:rPr>
              <w:t>Neformaliojo švietimo paslaugų materialioji bazė (priemonės, medžiagos, įranga)</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bookmarkStart w:id="0" w:name="_GoBack"/>
            <w:bookmarkEnd w:id="0"/>
            <w:r>
              <w:rPr>
                <w:rFonts w:cs="Times New Roman" w:ascii="Times New Roman" w:hAnsi="Times New Roman"/>
                <w:sz w:val="20"/>
                <w:szCs w:val="20"/>
              </w:rPr>
              <w:t>0</w:t>
            </w:r>
          </w:p>
        </w:tc>
      </w:tr>
      <w:tr>
        <w:trPr/>
        <w:tc>
          <w:tcPr>
            <w:tcW w:w="41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Spacing"/>
              <w:numPr>
                <w:ilvl w:val="0"/>
                <w:numId w:val="11"/>
              </w:numPr>
              <w:ind w:left="313" w:right="49" w:hanging="360"/>
              <w:rPr>
                <w:rFonts w:ascii="Times New Roman" w:hAnsi="Times New Roman" w:cs="Times New Roman"/>
                <w:sz w:val="20"/>
                <w:szCs w:val="20"/>
              </w:rPr>
            </w:pPr>
            <w:r>
              <w:rPr>
                <w:rFonts w:cs="Times New Roman" w:ascii="Times New Roman" w:hAnsi="Times New Roman"/>
                <w:sz w:val="20"/>
                <w:szCs w:val="20"/>
              </w:rPr>
              <w:t>Kita (įrašykite) .........................................</w:t>
            </w:r>
          </w:p>
          <w:p>
            <w:pPr>
              <w:pStyle w:val="NoSpacing"/>
              <w:ind w:left="313" w:right="49" w:hanging="0"/>
              <w:rPr>
                <w:rFonts w:ascii="Times New Roman" w:hAnsi="Times New Roman" w:cs="Times New Roman"/>
                <w:sz w:val="20"/>
                <w:szCs w:val="20"/>
              </w:rPr>
            </w:pPr>
            <w:r>
              <w:rPr>
                <w:rFonts w:cs="Times New Roman" w:ascii="Times New Roman" w:hAnsi="Times New Roman"/>
                <w:sz w:val="20"/>
                <w:szCs w:val="20"/>
              </w:rPr>
              <w:t>..................................................................</w:t>
            </w:r>
          </w:p>
        </w:tc>
        <w:tc>
          <w:tcPr>
            <w:tcW w:w="3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1     2     3     4     5     6     7     8     9     10</w:t>
            </w:r>
          </w:p>
        </w:tc>
        <w:tc>
          <w:tcPr>
            <w:tcW w:w="16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160"/>
              <w:ind w:right="49" w:hanging="0"/>
              <w:jc w:val="center"/>
              <w:rPr>
                <w:rFonts w:ascii="Times New Roman" w:hAnsi="Times New Roman" w:cs="Times New Roman"/>
                <w:sz w:val="20"/>
                <w:szCs w:val="20"/>
              </w:rPr>
            </w:pPr>
            <w:r>
              <w:rPr>
                <w:rFonts w:cs="Times New Roman" w:ascii="Times New Roman" w:hAnsi="Times New Roman"/>
                <w:sz w:val="20"/>
                <w:szCs w:val="20"/>
              </w:rPr>
              <w:t>0</w:t>
            </w:r>
          </w:p>
        </w:tc>
      </w:tr>
    </w:tbl>
    <w:p>
      <w:pPr>
        <w:pStyle w:val="NoSpacing"/>
        <w:rPr/>
      </w:pPr>
      <w:r>
        <w:rPr/>
      </w:r>
    </w:p>
    <w:p>
      <w:pPr>
        <w:pStyle w:val="ListParagraph"/>
        <w:numPr>
          <w:ilvl w:val="0"/>
          <w:numId w:val="12"/>
        </w:numPr>
        <w:rPr>
          <w:rFonts w:ascii="Times New Roman" w:hAnsi="Times New Roman" w:cs="Times New Roman"/>
          <w:b/>
          <w:b/>
          <w:sz w:val="20"/>
          <w:szCs w:val="20"/>
        </w:rPr>
      </w:pPr>
      <w:r>
        <w:rPr>
          <w:rFonts w:cs="Times New Roman" w:ascii="Times New Roman" w:hAnsi="Times New Roman"/>
          <w:b/>
          <w:sz w:val="20"/>
          <w:szCs w:val="20"/>
        </w:rPr>
        <w:t>Kita, Jūsų nuomone svarbi informacija, padėsianti užtikrinti Jums svarbius švietimo paslaugų kokybės požymius (parašykite):</w:t>
      </w:r>
    </w:p>
    <w:p>
      <w:pPr>
        <w:pStyle w:val="Normal"/>
        <w:spacing w:lineRule="auto" w:line="240"/>
        <w:ind w:left="360" w:hanging="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ind w:left="360" w:hanging="0"/>
        <w:rPr>
          <w:rFonts w:ascii="Times New Roman" w:hAnsi="Times New Roman" w:cs="Times New Roman"/>
          <w:sz w:val="20"/>
          <w:szCs w:val="20"/>
        </w:rPr>
      </w:pPr>
      <w:r>
        <w:rPr>
          <w:rFonts w:cs="Times New Roman" w:ascii="Times New Roman" w:hAnsi="Times New Roman"/>
          <w:sz w:val="20"/>
          <w:szCs w:val="20"/>
        </w:rPr>
        <w:t>....................................................................................................................................................................................</w:t>
      </w:r>
    </w:p>
    <w:p>
      <w:pPr>
        <w:pStyle w:val="Normal"/>
        <w:rPr>
          <w:rFonts w:ascii="Times New Roman" w:hAnsi="Times New Roman" w:cs="Times New Roman"/>
          <w:b/>
          <w:b/>
          <w:sz w:val="20"/>
          <w:szCs w:val="20"/>
        </w:rPr>
      </w:pPr>
      <w:r>
        <w:rPr>
          <w:rFonts w:cs="Times New Roman" w:ascii="Times New Roman" w:hAnsi="Times New Roman"/>
          <w:b/>
          <w:sz w:val="20"/>
          <w:szCs w:val="20"/>
        </w:rPr>
        <w:t>Keletas klausimų apie Jus.</w:t>
      </w:r>
    </w:p>
    <w:p>
      <w:pPr>
        <w:pStyle w:val="NoSpacing"/>
        <w:numPr>
          <w:ilvl w:val="0"/>
          <w:numId w:val="12"/>
        </w:numPr>
        <w:rPr>
          <w:rFonts w:ascii="Times New Roman" w:hAnsi="Times New Roman" w:cs="Times New Roman"/>
          <w:b/>
          <w:b/>
          <w:sz w:val="20"/>
          <w:szCs w:val="20"/>
        </w:rPr>
      </w:pPr>
      <w:r>
        <w:rPr>
          <w:rFonts w:cs="Times New Roman" w:ascii="Times New Roman" w:hAnsi="Times New Roman"/>
          <w:b/>
          <w:sz w:val="20"/>
          <w:szCs w:val="20"/>
        </w:rPr>
        <w:t xml:space="preserve">Jūs esate: </w:t>
      </w:r>
    </w:p>
    <w:tbl>
      <w:tblPr>
        <w:tblStyle w:val="TableGrid"/>
        <w:tblW w:w="3539" w:type="dxa"/>
        <w:jc w:val="left"/>
        <w:tblInd w:w="0" w:type="dxa"/>
        <w:tblCellMar>
          <w:top w:w="0" w:type="dxa"/>
          <w:left w:w="108" w:type="dxa"/>
          <w:bottom w:w="0" w:type="dxa"/>
          <w:right w:w="108" w:type="dxa"/>
        </w:tblCellMar>
        <w:tblLook w:firstRow="1" w:noVBand="1" w:lastRow="0" w:firstColumn="1" w:lastColumn="0" w:noHBand="0" w:val="04a0"/>
      </w:tblPr>
      <w:tblGrid>
        <w:gridCol w:w="2689"/>
        <w:gridCol w:w="849"/>
      </w:tblGrid>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Vyras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Moteris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NoSpacing"/>
        <w:ind w:left="360" w:hanging="0"/>
        <w:rPr>
          <w:rFonts w:ascii="Times New Roman" w:hAnsi="Times New Roman" w:cs="Times New Roman"/>
          <w:b/>
          <w:b/>
          <w:sz w:val="20"/>
          <w:szCs w:val="20"/>
        </w:rPr>
      </w:pPr>
      <w:r>
        <w:rPr>
          <w:rFonts w:cs="Times New Roman" w:ascii="Times New Roman" w:hAnsi="Times New Roman"/>
          <w:b/>
          <w:sz w:val="20"/>
          <w:szCs w:val="20"/>
        </w:rPr>
      </w:r>
    </w:p>
    <w:p>
      <w:pPr>
        <w:pStyle w:val="NoSpacing"/>
        <w:numPr>
          <w:ilvl w:val="0"/>
          <w:numId w:val="4"/>
        </w:numPr>
        <w:rPr>
          <w:rFonts w:ascii="Times New Roman" w:hAnsi="Times New Roman" w:cs="Times New Roman"/>
          <w:b/>
          <w:b/>
          <w:sz w:val="20"/>
          <w:szCs w:val="20"/>
        </w:rPr>
      </w:pPr>
      <w:r>
        <w:rPr>
          <w:rFonts w:cs="Times New Roman" w:ascii="Times New Roman" w:hAnsi="Times New Roman"/>
          <w:b/>
          <w:sz w:val="20"/>
          <w:szCs w:val="20"/>
        </w:rPr>
        <w:t xml:space="preserve">Jūsų amžius </w:t>
      </w:r>
    </w:p>
    <w:tbl>
      <w:tblPr>
        <w:tblStyle w:val="TableGrid"/>
        <w:tblW w:w="3544" w:type="dxa"/>
        <w:jc w:val="left"/>
        <w:tblInd w:w="-5" w:type="dxa"/>
        <w:tblCellMar>
          <w:top w:w="0" w:type="dxa"/>
          <w:left w:w="108" w:type="dxa"/>
          <w:bottom w:w="0" w:type="dxa"/>
          <w:right w:w="108" w:type="dxa"/>
        </w:tblCellMar>
        <w:tblLook w:firstRow="1" w:noVBand="1" w:lastRow="0" w:firstColumn="1" w:lastColumn="0" w:noHBand="0" w:val="04a0"/>
      </w:tblPr>
      <w:tblGrid>
        <w:gridCol w:w="2694"/>
        <w:gridCol w:w="849"/>
      </w:tblGrid>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18 – 25 metai</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26 – 39 metai</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40 – 59 metai</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60 ir daugiau metų</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NoSpacing"/>
        <w:ind w:left="360" w:hanging="0"/>
        <w:rPr>
          <w:rFonts w:ascii="Times New Roman" w:hAnsi="Times New Roman" w:cs="Times New Roman"/>
          <w:b/>
          <w:b/>
          <w:sz w:val="16"/>
          <w:szCs w:val="16"/>
        </w:rPr>
      </w:pPr>
      <w:r>
        <w:rPr>
          <w:rFonts w:cs="Times New Roman" w:ascii="Times New Roman" w:hAnsi="Times New Roman"/>
          <w:b/>
          <w:sz w:val="16"/>
          <w:szCs w:val="16"/>
        </w:rPr>
      </w:r>
    </w:p>
    <w:p>
      <w:pPr>
        <w:pStyle w:val="NoSpacing"/>
        <w:numPr>
          <w:ilvl w:val="0"/>
          <w:numId w:val="4"/>
        </w:numPr>
        <w:rPr>
          <w:rFonts w:ascii="Times New Roman" w:hAnsi="Times New Roman" w:cs="Times New Roman"/>
          <w:b/>
          <w:b/>
          <w:sz w:val="20"/>
          <w:szCs w:val="20"/>
        </w:rPr>
      </w:pPr>
      <w:r>
        <w:rPr>
          <w:rFonts w:cs="Times New Roman" w:ascii="Times New Roman" w:hAnsi="Times New Roman"/>
          <w:b/>
          <w:sz w:val="20"/>
          <w:szCs w:val="20"/>
        </w:rPr>
        <w:t>Jūsų išsilavinimas:</w:t>
      </w:r>
    </w:p>
    <w:tbl>
      <w:tblPr>
        <w:tblStyle w:val="TableGrid"/>
        <w:tblW w:w="3539" w:type="dxa"/>
        <w:jc w:val="left"/>
        <w:tblInd w:w="0" w:type="dxa"/>
        <w:tblCellMar>
          <w:top w:w="0" w:type="dxa"/>
          <w:left w:w="108" w:type="dxa"/>
          <w:bottom w:w="0" w:type="dxa"/>
          <w:right w:w="108" w:type="dxa"/>
        </w:tblCellMar>
        <w:tblLook w:firstRow="1" w:noVBand="1" w:lastRow="0" w:firstColumn="1" w:lastColumn="0" w:noHBand="0" w:val="04a0"/>
      </w:tblPr>
      <w:tblGrid>
        <w:gridCol w:w="2689"/>
        <w:gridCol w:w="849"/>
      </w:tblGrid>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Pradinis, nebaigtas vidurinis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Vidurinis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Aukštesnysis, spec. vidurinis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8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Aukštasis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NoSpacing"/>
        <w:ind w:left="360" w:hanging="0"/>
        <w:rPr>
          <w:rFonts w:ascii="Times New Roman" w:hAnsi="Times New Roman" w:cs="Times New Roman"/>
          <w:b/>
          <w:b/>
          <w:sz w:val="16"/>
          <w:szCs w:val="16"/>
        </w:rPr>
      </w:pPr>
      <w:r>
        <w:rPr>
          <w:rFonts w:cs="Times New Roman" w:ascii="Times New Roman" w:hAnsi="Times New Roman"/>
          <w:b/>
          <w:sz w:val="16"/>
          <w:szCs w:val="16"/>
        </w:rPr>
      </w:r>
    </w:p>
    <w:p>
      <w:pPr>
        <w:pStyle w:val="NoSpacing"/>
        <w:numPr>
          <w:ilvl w:val="0"/>
          <w:numId w:val="4"/>
        </w:numPr>
        <w:rPr>
          <w:rFonts w:ascii="Times New Roman" w:hAnsi="Times New Roman" w:cs="Times New Roman"/>
          <w:b/>
          <w:b/>
          <w:sz w:val="20"/>
          <w:szCs w:val="20"/>
        </w:rPr>
      </w:pPr>
      <w:r>
        <w:rPr>
          <w:rFonts w:cs="Times New Roman" w:ascii="Times New Roman" w:hAnsi="Times New Roman"/>
          <w:b/>
          <w:sz w:val="20"/>
          <w:szCs w:val="20"/>
        </w:rPr>
        <w:t>Jūsų užsiėmimas:</w:t>
      </w:r>
    </w:p>
    <w:tbl>
      <w:tblPr>
        <w:tblStyle w:val="TableGrid"/>
        <w:tblW w:w="3544" w:type="dxa"/>
        <w:jc w:val="left"/>
        <w:tblInd w:w="-5" w:type="dxa"/>
        <w:tblCellMar>
          <w:top w:w="0" w:type="dxa"/>
          <w:left w:w="108" w:type="dxa"/>
          <w:bottom w:w="0" w:type="dxa"/>
          <w:right w:w="108" w:type="dxa"/>
        </w:tblCellMar>
        <w:tblLook w:firstRow="1" w:noVBand="1" w:lastRow="0" w:firstColumn="1" w:lastColumn="0" w:noHBand="0" w:val="04a0"/>
      </w:tblPr>
      <w:tblGrid>
        <w:gridCol w:w="2694"/>
        <w:gridCol w:w="849"/>
      </w:tblGrid>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Studentas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Dirbantis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Nedirbantis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Pensininkas</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2694"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Kita (parašykite)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w:t>
            </w:r>
          </w:p>
        </w:tc>
        <w:tc>
          <w:tcPr>
            <w:tcW w:w="849"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bl>
    <w:p>
      <w:pPr>
        <w:pStyle w:val="Normal"/>
        <w:ind w:left="360" w:hanging="0"/>
        <w:rPr>
          <w:rFonts w:ascii="Times New Roman" w:hAnsi="Times New Roman" w:cs="Times New Roman"/>
          <w:b/>
          <w:b/>
          <w:sz w:val="16"/>
          <w:szCs w:val="16"/>
        </w:rPr>
      </w:pPr>
      <w:r>
        <w:rPr>
          <w:rFonts w:cs="Times New Roman" w:ascii="Times New Roman" w:hAnsi="Times New Roman"/>
          <w:b/>
          <w:sz w:val="16"/>
          <w:szCs w:val="16"/>
        </w:rPr>
      </w:r>
    </w:p>
    <w:p>
      <w:pPr>
        <w:pStyle w:val="Normal"/>
        <w:spacing w:before="0" w:after="160"/>
        <w:ind w:left="360" w:hanging="0"/>
        <w:rPr/>
      </w:pPr>
      <w:r>
        <w:rPr>
          <w:rFonts w:cs="Times New Roman" w:ascii="Times New Roman" w:hAnsi="Times New Roman"/>
          <w:b/>
          <w:sz w:val="24"/>
          <w:szCs w:val="24"/>
        </w:rPr>
        <w:t>Dėkojame už Jūsų atsakymus</w:t>
      </w:r>
      <w:r>
        <w:rPr>
          <w:rFonts w:cs="Times New Roman" w:ascii="Times New Roman" w:hAnsi="Times New Roman"/>
          <w:b/>
          <w:sz w:val="24"/>
          <w:szCs w:val="24"/>
          <w:lang w:val="en-US"/>
        </w:rPr>
        <w:t>!</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2807"/>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lt-LT"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f04f91"/>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lt-LT" w:eastAsia="en-US" w:bidi="ar-SA"/>
    </w:rPr>
  </w:style>
  <w:style w:type="paragraph" w:styleId="ListParagraph">
    <w:name w:val="List Paragraph"/>
    <w:basedOn w:val="Normal"/>
    <w:uiPriority w:val="34"/>
    <w:qFormat/>
    <w:rsid w:val="001f4ab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943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1100-FBE5-4162-B886-ABCD9BF9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LibreOffice/5.2.1.2$Windows_X86_64 LibreOffice_project/31dd62db80d4e60af04904455ec9c9219178d620</Application>
  <Pages>7</Pages>
  <Words>1586</Words>
  <Characters>8314</Characters>
  <CharactersWithSpaces>11618</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2018-02-15T08:46:00Z</dcterms:created>
  <dc:creator>Aris Lencevičius</dc:creator>
  <dc:description/>
  <dc:language>lt-LT</dc:language>
  <cp:lastModifiedBy>Aris Lencevičius</cp:lastModifiedBy>
  <dcterms:modified xsi:type="dcterms:W3CDTF">2018-02-15T11:52:00Z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